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7ED" w:rsidRPr="00A639A9" w:rsidRDefault="00CC57ED" w:rsidP="00CC57ED">
      <w:pPr>
        <w:rPr>
          <w:rFonts w:ascii="Arial" w:hAnsi="Arial" w:cs="Arial"/>
          <w:sz w:val="20"/>
          <w:szCs w:val="20"/>
          <w:u w:val="single"/>
        </w:rPr>
      </w:pPr>
      <w:r w:rsidRPr="00A639A9">
        <w:rPr>
          <w:rFonts w:ascii="Arial" w:hAnsi="Arial" w:cs="Arial"/>
          <w:sz w:val="20"/>
          <w:szCs w:val="20"/>
          <w:u w:val="single"/>
        </w:rPr>
        <w:t>Programma</w:t>
      </w:r>
    </w:p>
    <w:p w:rsidR="00CC57ED" w:rsidRDefault="00CC57ED" w:rsidP="00CC57ED">
      <w:pPr>
        <w:rPr>
          <w:rFonts w:ascii="Arial" w:hAnsi="Arial" w:cs="Arial"/>
          <w:sz w:val="20"/>
          <w:szCs w:val="20"/>
        </w:rPr>
      </w:pP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 xml:space="preserve">Les 1.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39A9">
        <w:rPr>
          <w:rFonts w:ascii="Arial" w:hAnsi="Arial" w:cs="Arial"/>
          <w:sz w:val="20"/>
          <w:szCs w:val="20"/>
        </w:rPr>
        <w:t>23 februari 201</w:t>
      </w:r>
      <w:r>
        <w:rPr>
          <w:rFonts w:ascii="Arial" w:hAnsi="Arial" w:cs="Arial"/>
          <w:sz w:val="20"/>
          <w:szCs w:val="20"/>
        </w:rPr>
        <w:t>8</w:t>
      </w:r>
      <w:r w:rsidRPr="00A639A9">
        <w:rPr>
          <w:rFonts w:ascii="Arial" w:hAnsi="Arial" w:cs="Arial"/>
          <w:sz w:val="20"/>
          <w:szCs w:val="20"/>
        </w:rPr>
        <w:t xml:space="preserve"> van 09</w:t>
      </w:r>
      <w:r>
        <w:rPr>
          <w:rFonts w:ascii="Arial" w:hAnsi="Arial" w:cs="Arial"/>
          <w:sz w:val="20"/>
          <w:szCs w:val="20"/>
        </w:rPr>
        <w:t xml:space="preserve">.00 </w:t>
      </w:r>
      <w:r w:rsidRPr="00A639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639A9">
        <w:rPr>
          <w:rFonts w:ascii="Arial" w:hAnsi="Arial" w:cs="Arial"/>
          <w:sz w:val="20"/>
          <w:szCs w:val="20"/>
        </w:rPr>
        <w:t>12.30</w:t>
      </w:r>
      <w:r>
        <w:rPr>
          <w:rFonts w:ascii="Arial" w:hAnsi="Arial" w:cs="Arial"/>
          <w:sz w:val="20"/>
          <w:szCs w:val="20"/>
        </w:rPr>
        <w:t xml:space="preserve"> </w:t>
      </w:r>
      <w:r w:rsidRPr="00A639A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ur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Wat is autisme en hoe herken je het?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Onderwerpen: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09.00u </w:t>
      </w:r>
      <w:r w:rsidRPr="00A639A9">
        <w:rPr>
          <w:rFonts w:ascii="Arial" w:hAnsi="Arial" w:cs="Arial"/>
          <w:sz w:val="20"/>
          <w:szCs w:val="20"/>
        </w:rPr>
        <w:t>Kennismaking, ervaring en motivatie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09.30u </w:t>
      </w:r>
      <w:r w:rsidRPr="00A639A9">
        <w:rPr>
          <w:rFonts w:ascii="Arial" w:hAnsi="Arial" w:cs="Arial"/>
          <w:sz w:val="20"/>
          <w:szCs w:val="20"/>
        </w:rPr>
        <w:t>Wat is autisme?</w:t>
      </w:r>
      <w:r>
        <w:rPr>
          <w:rFonts w:ascii="Arial" w:hAnsi="Arial" w:cs="Arial"/>
          <w:sz w:val="20"/>
          <w:szCs w:val="20"/>
        </w:rPr>
        <w:t xml:space="preserve"> 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10.00u </w:t>
      </w:r>
      <w:r w:rsidRPr="00A639A9">
        <w:rPr>
          <w:rFonts w:ascii="Arial" w:hAnsi="Arial" w:cs="Arial"/>
          <w:sz w:val="20"/>
          <w:szCs w:val="20"/>
        </w:rPr>
        <w:t>Drie verklarende theorieën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10.15u </w:t>
      </w:r>
      <w:r w:rsidRPr="00A639A9">
        <w:rPr>
          <w:rFonts w:ascii="Arial" w:hAnsi="Arial" w:cs="Arial"/>
          <w:sz w:val="20"/>
          <w:szCs w:val="20"/>
        </w:rPr>
        <w:t>Sterke kanten van ASS</w:t>
      </w:r>
    </w:p>
    <w:p w:rsidR="00CC57ED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10.30u </w:t>
      </w:r>
      <w:r w:rsidRPr="00A639A9">
        <w:rPr>
          <w:rFonts w:ascii="Arial" w:hAnsi="Arial" w:cs="Arial"/>
          <w:sz w:val="20"/>
          <w:szCs w:val="20"/>
        </w:rPr>
        <w:t>Overprikkeling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10.45u pauze 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11.00u </w:t>
      </w:r>
      <w:r w:rsidRPr="00A639A9">
        <w:rPr>
          <w:rFonts w:ascii="Arial" w:hAnsi="Arial" w:cs="Arial"/>
          <w:sz w:val="20"/>
          <w:szCs w:val="20"/>
        </w:rPr>
        <w:t>Voorbereidingsopdracht in tweetallen bespreken:</w:t>
      </w:r>
    </w:p>
    <w:p w:rsidR="00CC57ED" w:rsidRPr="00A639A9" w:rsidRDefault="00CC57ED" w:rsidP="00CC57ED">
      <w:pPr>
        <w:pStyle w:val="Lijstalinea"/>
        <w:ind w:left="0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57ED" w:rsidRPr="00A639A9" w:rsidRDefault="00CC57ED" w:rsidP="00CC57ED">
      <w:pPr>
        <w:pStyle w:val="Lijstalinea"/>
        <w:ind w:left="0"/>
        <w:rPr>
          <w:rFonts w:ascii="Arial" w:eastAsia="Times New Roman" w:hAnsi="Arial" w:cs="Arial"/>
          <w:sz w:val="20"/>
          <w:szCs w:val="20"/>
          <w:lang w:eastAsia="nl-NL"/>
        </w:rPr>
      </w:pPr>
      <w:r w:rsidRPr="00A639A9">
        <w:rPr>
          <w:rFonts w:ascii="Arial" w:eastAsia="Times New Roman" w:hAnsi="Arial" w:cs="Arial"/>
          <w:sz w:val="20"/>
          <w:szCs w:val="20"/>
          <w:lang w:eastAsia="nl-NL"/>
        </w:rPr>
        <w:t>Beschrijf kort een situatie uit de praktijk die niet naar wens verlopen is aan de hand van de volgende vragen:</w:t>
      </w:r>
    </w:p>
    <w:p w:rsidR="00CC57ED" w:rsidRPr="00A639A9" w:rsidRDefault="00CC57ED" w:rsidP="00CC57ED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A639A9">
        <w:rPr>
          <w:rFonts w:ascii="Arial" w:eastAsia="Times New Roman" w:hAnsi="Arial" w:cs="Arial"/>
          <w:sz w:val="20"/>
          <w:szCs w:val="20"/>
          <w:lang w:eastAsia="nl-NL"/>
        </w:rPr>
        <w:t>Wat gebeurde er?</w:t>
      </w:r>
    </w:p>
    <w:p w:rsidR="00CC57ED" w:rsidRPr="00A639A9" w:rsidRDefault="00CC57ED" w:rsidP="00CC57ED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A639A9">
        <w:rPr>
          <w:rFonts w:ascii="Arial" w:eastAsia="Times New Roman" w:hAnsi="Arial" w:cs="Arial"/>
          <w:sz w:val="20"/>
          <w:szCs w:val="20"/>
          <w:lang w:eastAsia="nl-NL"/>
        </w:rPr>
        <w:t>Beschrijf de ASS-kenmerken die je bij deze cliënt waarneemt.</w:t>
      </w:r>
    </w:p>
    <w:p w:rsidR="00CC57ED" w:rsidRPr="00A639A9" w:rsidRDefault="00CC57ED" w:rsidP="00CC57ED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A639A9">
        <w:rPr>
          <w:rFonts w:ascii="Arial" w:eastAsia="Times New Roman" w:hAnsi="Arial" w:cs="Arial"/>
          <w:sz w:val="20"/>
          <w:szCs w:val="20"/>
          <w:lang w:eastAsia="nl-NL"/>
        </w:rPr>
        <w:t>Beschrijf in de ik-vorm wat de cliënt dacht en voelde</w:t>
      </w:r>
    </w:p>
    <w:p w:rsidR="00CC57ED" w:rsidRDefault="00CC57ED" w:rsidP="00CC57ED">
      <w:pPr>
        <w:pStyle w:val="Lijstalinea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eastAsia="nl-NL"/>
        </w:rPr>
      </w:pPr>
      <w:r w:rsidRPr="00A639A9">
        <w:rPr>
          <w:rFonts w:ascii="Arial" w:eastAsia="Times New Roman" w:hAnsi="Arial" w:cs="Arial"/>
          <w:sz w:val="20"/>
          <w:szCs w:val="20"/>
          <w:lang w:eastAsia="nl-NL"/>
        </w:rPr>
        <w:t>Wat dacht en voelde jij zelf?</w:t>
      </w:r>
    </w:p>
    <w:p w:rsidR="00CC57ED" w:rsidRPr="00A639A9" w:rsidRDefault="00CC57ED" w:rsidP="00CC57ED">
      <w:pPr>
        <w:pStyle w:val="Lijstalinea"/>
        <w:ind w:left="1080"/>
        <w:rPr>
          <w:rFonts w:ascii="Arial" w:eastAsia="Times New Roman" w:hAnsi="Arial" w:cs="Arial"/>
          <w:sz w:val="20"/>
          <w:szCs w:val="20"/>
          <w:lang w:eastAsia="nl-NL"/>
        </w:rPr>
      </w:pPr>
    </w:p>
    <w:p w:rsidR="00CC57ED" w:rsidRPr="000348C7" w:rsidRDefault="00CC57ED" w:rsidP="00CC57ED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12.00u centrale terugkoppeling </w:t>
      </w:r>
    </w:p>
    <w:p w:rsidR="00CC57ED" w:rsidRDefault="00CC57ED" w:rsidP="00CC57ED">
      <w:pPr>
        <w:rPr>
          <w:rFonts w:ascii="Arial" w:hAnsi="Arial" w:cs="Arial"/>
          <w:sz w:val="20"/>
          <w:szCs w:val="20"/>
        </w:rPr>
      </w:pP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Les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39A9">
        <w:rPr>
          <w:rFonts w:ascii="Arial" w:hAnsi="Arial" w:cs="Arial"/>
          <w:sz w:val="20"/>
          <w:szCs w:val="20"/>
        </w:rPr>
        <w:t>9 maart 201</w:t>
      </w:r>
      <w:r>
        <w:rPr>
          <w:rFonts w:ascii="Arial" w:hAnsi="Arial" w:cs="Arial"/>
          <w:sz w:val="20"/>
          <w:szCs w:val="20"/>
        </w:rPr>
        <w:t>8</w:t>
      </w:r>
      <w:r w:rsidRPr="00A639A9">
        <w:rPr>
          <w:rFonts w:ascii="Arial" w:hAnsi="Arial" w:cs="Arial"/>
          <w:sz w:val="20"/>
          <w:szCs w:val="20"/>
        </w:rPr>
        <w:t xml:space="preserve"> van 09</w:t>
      </w:r>
      <w:r>
        <w:rPr>
          <w:rFonts w:ascii="Arial" w:hAnsi="Arial" w:cs="Arial"/>
          <w:sz w:val="20"/>
          <w:szCs w:val="20"/>
        </w:rPr>
        <w:t xml:space="preserve">.00 </w:t>
      </w:r>
      <w:r w:rsidRPr="00A639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639A9">
        <w:rPr>
          <w:rFonts w:ascii="Arial" w:hAnsi="Arial" w:cs="Arial"/>
          <w:sz w:val="20"/>
          <w:szCs w:val="20"/>
        </w:rPr>
        <w:t>12.30</w:t>
      </w:r>
      <w:r>
        <w:rPr>
          <w:rFonts w:ascii="Arial" w:hAnsi="Arial" w:cs="Arial"/>
          <w:sz w:val="20"/>
          <w:szCs w:val="20"/>
        </w:rPr>
        <w:t xml:space="preserve"> </w:t>
      </w:r>
      <w:r w:rsidRPr="00A639A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ur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Omgaan met specifiek gedrag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09.00u </w:t>
      </w:r>
      <w:r w:rsidRPr="00A639A9">
        <w:rPr>
          <w:rFonts w:ascii="Arial" w:hAnsi="Arial" w:cs="Arial"/>
          <w:sz w:val="20"/>
          <w:szCs w:val="20"/>
        </w:rPr>
        <w:t>Hoe ging de verwerkingsopdracht?</w:t>
      </w:r>
    </w:p>
    <w:p w:rsidR="00CC57ED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09.30 u </w:t>
      </w:r>
      <w:r w:rsidRPr="00A639A9">
        <w:rPr>
          <w:rFonts w:ascii="Arial" w:hAnsi="Arial" w:cs="Arial"/>
          <w:sz w:val="20"/>
          <w:szCs w:val="20"/>
        </w:rPr>
        <w:t>Wat kom je tegen?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10.30u pauze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10.45u </w:t>
      </w:r>
      <w:r w:rsidRPr="00A639A9">
        <w:rPr>
          <w:rFonts w:ascii="Arial" w:hAnsi="Arial" w:cs="Arial"/>
          <w:sz w:val="20"/>
          <w:szCs w:val="20"/>
        </w:rPr>
        <w:t>Hoe kun je ermee omgaan?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11.30u </w:t>
      </w:r>
      <w:r w:rsidRPr="00A639A9">
        <w:rPr>
          <w:rFonts w:ascii="Arial" w:hAnsi="Arial" w:cs="Arial"/>
          <w:sz w:val="20"/>
          <w:szCs w:val="20"/>
        </w:rPr>
        <w:t>Bespreken meegebrachte casus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Les 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39A9">
        <w:rPr>
          <w:rFonts w:ascii="Arial" w:hAnsi="Arial" w:cs="Arial"/>
          <w:sz w:val="20"/>
          <w:szCs w:val="20"/>
        </w:rPr>
        <w:t>23 maart 201</w:t>
      </w:r>
      <w:r>
        <w:rPr>
          <w:rFonts w:ascii="Arial" w:hAnsi="Arial" w:cs="Arial"/>
          <w:sz w:val="20"/>
          <w:szCs w:val="20"/>
        </w:rPr>
        <w:t>8</w:t>
      </w:r>
      <w:r w:rsidRPr="00A639A9">
        <w:rPr>
          <w:rFonts w:ascii="Arial" w:hAnsi="Arial" w:cs="Arial"/>
          <w:sz w:val="20"/>
          <w:szCs w:val="20"/>
        </w:rPr>
        <w:t xml:space="preserve"> van 09</w:t>
      </w:r>
      <w:r>
        <w:rPr>
          <w:rFonts w:ascii="Arial" w:hAnsi="Arial" w:cs="Arial"/>
          <w:sz w:val="20"/>
          <w:szCs w:val="20"/>
        </w:rPr>
        <w:t xml:space="preserve">.00 </w:t>
      </w:r>
      <w:r w:rsidRPr="00A639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639A9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>30 uur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Communicatie 1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09.00u </w:t>
      </w:r>
      <w:r w:rsidRPr="00A639A9">
        <w:rPr>
          <w:rFonts w:ascii="Arial" w:hAnsi="Arial" w:cs="Arial"/>
          <w:sz w:val="20"/>
          <w:szCs w:val="20"/>
        </w:rPr>
        <w:t>Hoe ging de verwerkingsopdracht?</w:t>
      </w:r>
    </w:p>
    <w:p w:rsidR="00CC57ED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09.30u </w:t>
      </w:r>
      <w:r w:rsidRPr="00A639A9">
        <w:rPr>
          <w:rFonts w:ascii="Arial" w:hAnsi="Arial" w:cs="Arial"/>
          <w:sz w:val="20"/>
          <w:szCs w:val="20"/>
        </w:rPr>
        <w:t xml:space="preserve">Verbale en non-verbale communicatie 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10.30u pauze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10.45u </w:t>
      </w:r>
      <w:r w:rsidRPr="00A639A9">
        <w:rPr>
          <w:rFonts w:ascii="Arial" w:hAnsi="Arial" w:cs="Arial"/>
          <w:sz w:val="20"/>
          <w:szCs w:val="20"/>
        </w:rPr>
        <w:t xml:space="preserve">Communicatieaanpassingen </w:t>
      </w:r>
    </w:p>
    <w:p w:rsidR="00CC57ED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11.30u </w:t>
      </w:r>
      <w:r w:rsidRPr="00A639A9">
        <w:rPr>
          <w:rFonts w:ascii="Arial" w:hAnsi="Arial" w:cs="Arial"/>
          <w:sz w:val="20"/>
          <w:szCs w:val="20"/>
        </w:rPr>
        <w:t>Voorbereidingsopdracht in tweetallen bespreken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12.00u centrale terugkoppeling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Les 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39A9">
        <w:rPr>
          <w:rFonts w:ascii="Arial" w:hAnsi="Arial" w:cs="Arial"/>
          <w:sz w:val="20"/>
          <w:szCs w:val="20"/>
        </w:rPr>
        <w:t>6 april 201</w:t>
      </w:r>
      <w:r>
        <w:rPr>
          <w:rFonts w:ascii="Arial" w:hAnsi="Arial" w:cs="Arial"/>
          <w:sz w:val="20"/>
          <w:szCs w:val="20"/>
        </w:rPr>
        <w:t>8</w:t>
      </w:r>
      <w:r w:rsidRPr="00A639A9">
        <w:rPr>
          <w:rFonts w:ascii="Arial" w:hAnsi="Arial" w:cs="Arial"/>
          <w:sz w:val="20"/>
          <w:szCs w:val="20"/>
        </w:rPr>
        <w:t xml:space="preserve"> van 09</w:t>
      </w:r>
      <w:r>
        <w:rPr>
          <w:rFonts w:ascii="Arial" w:hAnsi="Arial" w:cs="Arial"/>
          <w:sz w:val="20"/>
          <w:szCs w:val="20"/>
        </w:rPr>
        <w:t xml:space="preserve">.00 </w:t>
      </w:r>
      <w:r w:rsidRPr="00A639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639A9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>30 uur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</w:t>
      </w:r>
      <w:r w:rsidRPr="00A639A9">
        <w:rPr>
          <w:rFonts w:ascii="Arial" w:hAnsi="Arial" w:cs="Arial"/>
          <w:sz w:val="20"/>
          <w:szCs w:val="20"/>
        </w:rPr>
        <w:t>nicatie 2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09.00u </w:t>
      </w:r>
      <w:r w:rsidRPr="00A639A9">
        <w:rPr>
          <w:rFonts w:ascii="Arial" w:hAnsi="Arial" w:cs="Arial"/>
          <w:sz w:val="20"/>
          <w:szCs w:val="20"/>
        </w:rPr>
        <w:t>Hoe ging de verwerkingsopdracht?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09.30u </w:t>
      </w:r>
      <w:r w:rsidRPr="00A639A9">
        <w:rPr>
          <w:rFonts w:ascii="Arial" w:hAnsi="Arial" w:cs="Arial"/>
          <w:sz w:val="20"/>
          <w:szCs w:val="20"/>
        </w:rPr>
        <w:t>Structuur</w:t>
      </w:r>
    </w:p>
    <w:p w:rsidR="00CC57ED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10.30 pauze 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10.45u </w:t>
      </w:r>
      <w:r w:rsidRPr="00A639A9">
        <w:rPr>
          <w:rFonts w:ascii="Arial" w:hAnsi="Arial" w:cs="Arial"/>
          <w:sz w:val="20"/>
          <w:szCs w:val="20"/>
        </w:rPr>
        <w:t>Prikkelverwerking</w:t>
      </w:r>
    </w:p>
    <w:p w:rsidR="00CC57ED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11.15u </w:t>
      </w:r>
      <w:r w:rsidRPr="00A639A9">
        <w:rPr>
          <w:rFonts w:ascii="Arial" w:hAnsi="Arial" w:cs="Arial"/>
          <w:sz w:val="20"/>
          <w:szCs w:val="20"/>
        </w:rPr>
        <w:t>Zintuiglijk profiel</w:t>
      </w:r>
    </w:p>
    <w:p w:rsidR="00CC57ED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1084">
        <w:rPr>
          <w:rFonts w:ascii="Arial" w:hAnsi="Arial" w:cs="Arial"/>
          <w:sz w:val="20"/>
          <w:szCs w:val="20"/>
        </w:rPr>
        <w:t>11.45 u</w:t>
      </w:r>
      <w:r>
        <w:rPr>
          <w:rFonts w:ascii="Arial" w:hAnsi="Arial" w:cs="Arial"/>
          <w:sz w:val="20"/>
          <w:szCs w:val="20"/>
        </w:rPr>
        <w:t xml:space="preserve"> </w:t>
      </w:r>
      <w:r w:rsidRPr="00661084">
        <w:rPr>
          <w:rFonts w:ascii="Arial" w:hAnsi="Arial" w:cs="Arial"/>
          <w:sz w:val="20"/>
          <w:szCs w:val="20"/>
        </w:rPr>
        <w:t>Voorbereidingsopdracht in tweetallen bespreken</w:t>
      </w:r>
    </w:p>
    <w:p w:rsidR="00CC57ED" w:rsidRPr="00661084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12.15u centrale terugkoppeling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 xml:space="preserve">Les 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39A9">
        <w:rPr>
          <w:rFonts w:ascii="Arial" w:hAnsi="Arial" w:cs="Arial"/>
          <w:sz w:val="20"/>
          <w:szCs w:val="20"/>
        </w:rPr>
        <w:t>20 april 201</w:t>
      </w:r>
      <w:r>
        <w:rPr>
          <w:rFonts w:ascii="Arial" w:hAnsi="Arial" w:cs="Arial"/>
          <w:sz w:val="20"/>
          <w:szCs w:val="20"/>
        </w:rPr>
        <w:t>8</w:t>
      </w:r>
      <w:r w:rsidRPr="00A639A9">
        <w:rPr>
          <w:rFonts w:ascii="Arial" w:hAnsi="Arial" w:cs="Arial"/>
          <w:sz w:val="20"/>
          <w:szCs w:val="20"/>
        </w:rPr>
        <w:t xml:space="preserve"> van 09</w:t>
      </w:r>
      <w:r>
        <w:rPr>
          <w:rFonts w:ascii="Arial" w:hAnsi="Arial" w:cs="Arial"/>
          <w:sz w:val="20"/>
          <w:szCs w:val="20"/>
        </w:rPr>
        <w:t xml:space="preserve">.00 </w:t>
      </w:r>
      <w:r w:rsidRPr="00A639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639A9">
        <w:rPr>
          <w:rFonts w:ascii="Arial" w:hAnsi="Arial" w:cs="Arial"/>
          <w:sz w:val="20"/>
          <w:szCs w:val="20"/>
        </w:rPr>
        <w:t>12.</w:t>
      </w:r>
      <w:r>
        <w:rPr>
          <w:rFonts w:ascii="Arial" w:hAnsi="Arial" w:cs="Arial"/>
          <w:sz w:val="20"/>
          <w:szCs w:val="20"/>
        </w:rPr>
        <w:t>30 uur</w:t>
      </w: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 xml:space="preserve">Behandeling en </w:t>
      </w:r>
      <w:proofErr w:type="spellStart"/>
      <w:r w:rsidRPr="00A639A9">
        <w:rPr>
          <w:rFonts w:ascii="Arial" w:hAnsi="Arial" w:cs="Arial"/>
          <w:sz w:val="20"/>
          <w:szCs w:val="20"/>
        </w:rPr>
        <w:t>comorbiditeit</w:t>
      </w:r>
      <w:proofErr w:type="spellEnd"/>
      <w:r w:rsidRPr="00A639A9">
        <w:rPr>
          <w:rFonts w:ascii="Arial" w:hAnsi="Arial" w:cs="Arial"/>
          <w:sz w:val="20"/>
          <w:szCs w:val="20"/>
        </w:rPr>
        <w:t xml:space="preserve"> 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09.00u </w:t>
      </w:r>
      <w:r w:rsidRPr="00A639A9">
        <w:rPr>
          <w:rFonts w:ascii="Arial" w:hAnsi="Arial" w:cs="Arial"/>
          <w:sz w:val="20"/>
          <w:szCs w:val="20"/>
        </w:rPr>
        <w:t>Hoe ging de verwerkingsopdracht?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09.30u </w:t>
      </w:r>
      <w:r w:rsidRPr="00A639A9">
        <w:rPr>
          <w:rFonts w:ascii="Arial" w:hAnsi="Arial" w:cs="Arial"/>
          <w:sz w:val="20"/>
          <w:szCs w:val="20"/>
        </w:rPr>
        <w:t xml:space="preserve">Vaak voorkomende </w:t>
      </w:r>
      <w:proofErr w:type="spellStart"/>
      <w:r w:rsidRPr="00A639A9">
        <w:rPr>
          <w:rFonts w:ascii="Arial" w:hAnsi="Arial" w:cs="Arial"/>
          <w:sz w:val="20"/>
          <w:szCs w:val="20"/>
        </w:rPr>
        <w:t>comorbide</w:t>
      </w:r>
      <w:proofErr w:type="spellEnd"/>
      <w:r w:rsidRPr="00A639A9">
        <w:rPr>
          <w:rFonts w:ascii="Arial" w:hAnsi="Arial" w:cs="Arial"/>
          <w:sz w:val="20"/>
          <w:szCs w:val="20"/>
        </w:rPr>
        <w:t xml:space="preserve"> beelden bij ASS</w:t>
      </w:r>
    </w:p>
    <w:p w:rsidR="00CC57ED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10.30u pauze 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10.45u </w:t>
      </w:r>
      <w:r w:rsidRPr="00A639A9">
        <w:rPr>
          <w:rFonts w:ascii="Arial" w:hAnsi="Arial" w:cs="Arial"/>
          <w:sz w:val="20"/>
          <w:szCs w:val="20"/>
        </w:rPr>
        <w:t>Verslaving en ASS; uitleg motivatieprofiel en functieanalyse ASS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11.30u </w:t>
      </w:r>
      <w:r w:rsidRPr="00A639A9">
        <w:rPr>
          <w:rFonts w:ascii="Arial" w:hAnsi="Arial" w:cs="Arial"/>
          <w:sz w:val="20"/>
          <w:szCs w:val="20"/>
        </w:rPr>
        <w:t xml:space="preserve">Behandelaanbod </w:t>
      </w:r>
    </w:p>
    <w:p w:rsidR="00CC57ED" w:rsidRPr="00A639A9" w:rsidRDefault="00CC57ED" w:rsidP="00CC57ED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12.00u </w:t>
      </w:r>
      <w:r w:rsidRPr="00A639A9">
        <w:rPr>
          <w:rFonts w:ascii="Arial" w:hAnsi="Arial" w:cs="Arial"/>
          <w:sz w:val="20"/>
          <w:szCs w:val="20"/>
        </w:rPr>
        <w:t>EHealth</w:t>
      </w:r>
    </w:p>
    <w:p w:rsidR="00CC57ED" w:rsidRPr="00A639A9" w:rsidRDefault="00CC57ED" w:rsidP="00CC57ED">
      <w:pPr>
        <w:rPr>
          <w:rFonts w:ascii="Arial" w:hAnsi="Arial" w:cs="Arial"/>
          <w:b/>
          <w:sz w:val="20"/>
          <w:szCs w:val="20"/>
        </w:rPr>
      </w:pPr>
    </w:p>
    <w:p w:rsidR="00CC57ED" w:rsidRPr="00A639A9" w:rsidRDefault="00CC57ED" w:rsidP="00CC57ED">
      <w:p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Les 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639A9">
        <w:rPr>
          <w:rFonts w:ascii="Arial" w:hAnsi="Arial" w:cs="Arial"/>
          <w:sz w:val="20"/>
          <w:szCs w:val="20"/>
        </w:rPr>
        <w:t>11 mei 201</w:t>
      </w:r>
      <w:r>
        <w:rPr>
          <w:rFonts w:ascii="Arial" w:hAnsi="Arial" w:cs="Arial"/>
          <w:sz w:val="20"/>
          <w:szCs w:val="20"/>
        </w:rPr>
        <w:t>8</w:t>
      </w:r>
      <w:r w:rsidRPr="00A639A9">
        <w:rPr>
          <w:rFonts w:ascii="Arial" w:hAnsi="Arial" w:cs="Arial"/>
          <w:sz w:val="20"/>
          <w:szCs w:val="20"/>
        </w:rPr>
        <w:t xml:space="preserve"> van </w:t>
      </w:r>
      <w:r>
        <w:rPr>
          <w:rFonts w:ascii="Arial" w:hAnsi="Arial" w:cs="Arial"/>
          <w:sz w:val="20"/>
          <w:szCs w:val="20"/>
        </w:rPr>
        <w:t xml:space="preserve">10.00 </w:t>
      </w:r>
      <w:r w:rsidRPr="00A639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A639A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 w:rsidRPr="00A639A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</w:t>
      </w:r>
      <w:r w:rsidRPr="00A639A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u</w:t>
      </w:r>
      <w:r w:rsidRPr="00A639A9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</w:p>
    <w:p w:rsidR="00CC57ED" w:rsidRPr="00FB0371" w:rsidRDefault="00CC57ED" w:rsidP="00CC57ED">
      <w:pPr>
        <w:rPr>
          <w:rFonts w:ascii="Arial" w:hAnsi="Arial" w:cs="Arial"/>
          <w:sz w:val="20"/>
          <w:szCs w:val="20"/>
        </w:rPr>
      </w:pPr>
      <w:r w:rsidRPr="00FB0371">
        <w:rPr>
          <w:rFonts w:ascii="Arial" w:hAnsi="Arial" w:cs="Arial"/>
          <w:sz w:val="20"/>
          <w:szCs w:val="20"/>
        </w:rPr>
        <w:t>Autismebelevingscir</w:t>
      </w:r>
      <w:r w:rsidR="00AD6E67">
        <w:rPr>
          <w:rFonts w:ascii="Arial" w:hAnsi="Arial" w:cs="Arial"/>
          <w:sz w:val="20"/>
          <w:szCs w:val="20"/>
        </w:rPr>
        <w:t>c</w:t>
      </w:r>
      <w:r w:rsidRPr="00FB0371">
        <w:rPr>
          <w:rFonts w:ascii="Arial" w:hAnsi="Arial" w:cs="Arial"/>
          <w:sz w:val="20"/>
          <w:szCs w:val="20"/>
        </w:rPr>
        <w:t>uit (ABC)</w:t>
      </w:r>
      <w:r>
        <w:rPr>
          <w:rFonts w:ascii="Arial" w:hAnsi="Arial" w:cs="Arial"/>
          <w:sz w:val="20"/>
          <w:szCs w:val="20"/>
        </w:rPr>
        <w:t xml:space="preserve"> 09.12.30u</w:t>
      </w:r>
    </w:p>
    <w:p w:rsidR="00CC57ED" w:rsidRPr="00A639A9" w:rsidRDefault="00CC57ED" w:rsidP="00CC57ED">
      <w:pPr>
        <w:tabs>
          <w:tab w:val="num" w:pos="360"/>
        </w:tabs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 xml:space="preserve">Het Autismebelevingscircuit is ontwikkeld door het Belgische Autisme Centraal. De ervaring die je opdoet tijdens het circuit koppelen we aan theorieën over autisme. </w:t>
      </w:r>
    </w:p>
    <w:p w:rsidR="00CC57ED" w:rsidRPr="00A639A9" w:rsidRDefault="00CC57ED" w:rsidP="00CC57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 xml:space="preserve">Via tien korte opdrachten brengt dit </w:t>
      </w:r>
      <w:proofErr w:type="spellStart"/>
      <w:r w:rsidRPr="00A639A9">
        <w:rPr>
          <w:rFonts w:ascii="Arial" w:hAnsi="Arial" w:cs="Arial"/>
          <w:sz w:val="20"/>
          <w:szCs w:val="20"/>
        </w:rPr>
        <w:t>ABCircuit</w:t>
      </w:r>
      <w:proofErr w:type="spellEnd"/>
      <w:r w:rsidRPr="00A639A9">
        <w:rPr>
          <w:rFonts w:ascii="Arial" w:hAnsi="Arial" w:cs="Arial"/>
          <w:sz w:val="20"/>
          <w:szCs w:val="20"/>
        </w:rPr>
        <w:t xml:space="preserve"> je in de gevoelswereld van autisme.</w:t>
      </w:r>
    </w:p>
    <w:p w:rsidR="00CC57ED" w:rsidRPr="00A639A9" w:rsidRDefault="00CC57ED" w:rsidP="00CC57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lastRenderedPageBreak/>
        <w:t xml:space="preserve">Het </w:t>
      </w:r>
      <w:proofErr w:type="spellStart"/>
      <w:r w:rsidRPr="00A639A9">
        <w:rPr>
          <w:rFonts w:ascii="Arial" w:hAnsi="Arial" w:cs="Arial"/>
          <w:sz w:val="20"/>
          <w:szCs w:val="20"/>
        </w:rPr>
        <w:t>AutismeBelevingsCircuit</w:t>
      </w:r>
      <w:proofErr w:type="spellEnd"/>
      <w:r w:rsidRPr="00A639A9">
        <w:rPr>
          <w:rFonts w:ascii="Arial" w:hAnsi="Arial" w:cs="Arial"/>
          <w:sz w:val="20"/>
          <w:szCs w:val="20"/>
        </w:rPr>
        <w:t xml:space="preserve"> is voor iedereen die autisme wil ervaren en leren kennen. </w:t>
      </w:r>
    </w:p>
    <w:p w:rsidR="00CC57ED" w:rsidRPr="00A639A9" w:rsidRDefault="00CC57ED" w:rsidP="00CC57ED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Laat je misleiden door je zintuigen, ontdek wat kan en niet kan, voel nu zelf waar anderen enkel over schrijven!</w:t>
      </w:r>
    </w:p>
    <w:p w:rsidR="002D6FB4" w:rsidRDefault="00CC57ED" w:rsidP="0091001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639A9">
        <w:rPr>
          <w:rFonts w:ascii="Arial" w:hAnsi="Arial" w:cs="Arial"/>
          <w:sz w:val="20"/>
          <w:szCs w:val="20"/>
        </w:rPr>
        <w:t>Elke opdracht in dit parcours probeert je een autistische ervaring te laten opdoen, steeds gekoppeld aan een tip voor autismevriendelijkheid.</w:t>
      </w:r>
    </w:p>
    <w:p w:rsidR="008F1659" w:rsidRDefault="008F1659" w:rsidP="00CC57ED">
      <w:pPr>
        <w:ind w:left="720"/>
        <w:rPr>
          <w:rFonts w:ascii="Arial" w:hAnsi="Arial" w:cs="Arial"/>
          <w:sz w:val="20"/>
          <w:szCs w:val="20"/>
        </w:rPr>
      </w:pPr>
    </w:p>
    <w:p w:rsidR="008F1659" w:rsidRPr="008F1659" w:rsidRDefault="008F1659" w:rsidP="008F1659">
      <w:pPr>
        <w:rPr>
          <w:rFonts w:ascii="Arial" w:hAnsi="Arial" w:cs="Arial"/>
          <w:sz w:val="20"/>
          <w:szCs w:val="20"/>
        </w:rPr>
      </w:pPr>
      <w:r w:rsidRPr="008F1659">
        <w:rPr>
          <w:rFonts w:ascii="Arial" w:hAnsi="Arial" w:cs="Arial"/>
          <w:sz w:val="20"/>
          <w:szCs w:val="20"/>
        </w:rPr>
        <w:t>Praktijkgedeelte</w:t>
      </w:r>
    </w:p>
    <w:p w:rsidR="008F1659" w:rsidRDefault="008F1659" w:rsidP="008F1659">
      <w:pPr>
        <w:rPr>
          <w:rFonts w:ascii="Arial" w:hAnsi="Arial" w:cs="Arial"/>
          <w:sz w:val="20"/>
          <w:szCs w:val="20"/>
        </w:rPr>
      </w:pPr>
      <w:r w:rsidRPr="008F1659">
        <w:rPr>
          <w:rFonts w:ascii="Arial" w:hAnsi="Arial" w:cs="Arial"/>
          <w:sz w:val="20"/>
          <w:szCs w:val="20"/>
        </w:rPr>
        <w:t xml:space="preserve">Het praktijkgedeelte bestaat uit twee praktijkopdrachten waarvoor de cursisten vier maanden de tijd hebben. </w:t>
      </w:r>
      <w:r w:rsidR="00694233">
        <w:rPr>
          <w:rFonts w:ascii="Arial" w:hAnsi="Arial" w:cs="Arial"/>
          <w:sz w:val="20"/>
          <w:szCs w:val="20"/>
        </w:rPr>
        <w:t xml:space="preserve">De dagen waarop het praktijkgedeelte kan worden gevolgd worden nog nader ingepland. </w:t>
      </w:r>
      <w:r w:rsidRPr="008F1659">
        <w:rPr>
          <w:rFonts w:ascii="Arial" w:hAnsi="Arial" w:cs="Arial"/>
          <w:sz w:val="20"/>
          <w:szCs w:val="20"/>
        </w:rPr>
        <w:t xml:space="preserve">De inleverdatum </w:t>
      </w:r>
      <w:r w:rsidR="00694233">
        <w:rPr>
          <w:rFonts w:ascii="Arial" w:hAnsi="Arial" w:cs="Arial"/>
          <w:sz w:val="20"/>
          <w:szCs w:val="20"/>
        </w:rPr>
        <w:t xml:space="preserve">van de praktijkopdracht </w:t>
      </w:r>
      <w:bookmarkStart w:id="0" w:name="_GoBack"/>
      <w:bookmarkEnd w:id="0"/>
      <w:r w:rsidRPr="008F1659">
        <w:rPr>
          <w:rFonts w:ascii="Arial" w:hAnsi="Arial" w:cs="Arial"/>
          <w:sz w:val="20"/>
          <w:szCs w:val="20"/>
        </w:rPr>
        <w:t>is 11 september 2018. Tijdens het praktijkgedeelte is er twee maal een uur overlegtijd met een praktijkbegeleider.</w:t>
      </w:r>
    </w:p>
    <w:p w:rsidR="008F1659" w:rsidRPr="00CC57ED" w:rsidRDefault="008F1659" w:rsidP="00CC57ED">
      <w:pPr>
        <w:ind w:left="720"/>
        <w:rPr>
          <w:rFonts w:ascii="Arial" w:hAnsi="Arial" w:cs="Arial"/>
          <w:sz w:val="20"/>
          <w:szCs w:val="20"/>
        </w:rPr>
      </w:pPr>
    </w:p>
    <w:sectPr w:rsidR="008F1659" w:rsidRPr="00CC5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6A6A"/>
    <w:multiLevelType w:val="hybridMultilevel"/>
    <w:tmpl w:val="0EB2179E"/>
    <w:lvl w:ilvl="0" w:tplc="313E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672CE"/>
    <w:multiLevelType w:val="multilevel"/>
    <w:tmpl w:val="1452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113289"/>
    <w:multiLevelType w:val="hybridMultilevel"/>
    <w:tmpl w:val="8224332C"/>
    <w:lvl w:ilvl="0" w:tplc="23DC3BA4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ED"/>
    <w:rsid w:val="002D6FB4"/>
    <w:rsid w:val="00694233"/>
    <w:rsid w:val="00877EA6"/>
    <w:rsid w:val="008F1659"/>
    <w:rsid w:val="00910011"/>
    <w:rsid w:val="00AD6E67"/>
    <w:rsid w:val="00C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8106F-18F9-4504-944F-9B03F3A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57E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C5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ED3BE979</Template>
  <TotalTime>10</TotalTime>
  <Pages>3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Krul, Reindert</dc:creator>
  <cp:keywords/>
  <dc:description/>
  <cp:lastModifiedBy>Krul, Reindert</cp:lastModifiedBy>
  <cp:revision>3</cp:revision>
  <dcterms:created xsi:type="dcterms:W3CDTF">2017-10-04T12:03:00Z</dcterms:created>
  <dcterms:modified xsi:type="dcterms:W3CDTF">2017-10-05T09:40:00Z</dcterms:modified>
</cp:coreProperties>
</file>